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F8" w:rsidRDefault="00820AC6">
      <w:pPr>
        <w:pBdr>
          <w:top w:val="nil"/>
          <w:left w:val="nil"/>
          <w:bottom w:val="nil"/>
          <w:right w:val="nil"/>
          <w:between w:val="nil"/>
        </w:pBdr>
        <w:spacing w:after="0" w:line="240" w:lineRule="auto"/>
        <w:jc w:val="center"/>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-19685</wp:posOffset>
                </wp:positionH>
                <wp:positionV relativeFrom="paragraph">
                  <wp:posOffset>-2540</wp:posOffset>
                </wp:positionV>
                <wp:extent cx="8870950" cy="6216650"/>
                <wp:effectExtent l="19050" t="19050" r="44450" b="31750"/>
                <wp:wrapNone/>
                <wp:docPr id="4" name="Rectangle 4"/>
                <wp:cNvGraphicFramePr/>
                <a:graphic xmlns:a="http://schemas.openxmlformats.org/drawingml/2006/main">
                  <a:graphicData uri="http://schemas.microsoft.com/office/word/2010/wordprocessingShape">
                    <wps:wsp>
                      <wps:cNvSpPr/>
                      <wps:spPr>
                        <a:xfrm>
                          <a:off x="0" y="0"/>
                          <a:ext cx="8870950" cy="6216650"/>
                        </a:xfrm>
                        <a:prstGeom prst="rect">
                          <a:avLst/>
                        </a:prstGeom>
                        <a:noFill/>
                        <a:ln w="57150" cap="flat" cmpd="thickThin">
                          <a:solidFill>
                            <a:srgbClr val="000000"/>
                          </a:solidFill>
                          <a:prstDash val="solid"/>
                          <a:miter lim="800000"/>
                          <a:headEnd type="none" w="sm" len="sm"/>
                          <a:tailEnd type="none" w="sm" len="sm"/>
                        </a:ln>
                      </wps:spPr>
                      <wps:txbx>
                        <w:txbxContent>
                          <w:p w:rsidR="00820AC6" w:rsidRDefault="00820AC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55pt;margin-top:-.2pt;width:698.5pt;height: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" filled="f" strokeweight="4.5pt">
                <v:stroke startarrowwidth="narrow" startarrowlength="short" endarrowwidth="narrow" endarrowlength="short" linestyle="thickThin"/>
                <v:textbox inset="2.53958mm,2.53958mm,2.53958mm,2.53958mm">
                  <w:txbxContent>
                    <w:p w:rsidR="00820AC6" w:rsidRDefault="00820AC6">
                      <w:pPr>
                        <w:spacing w:after="0" w:line="240" w:lineRule="auto"/>
                        <w:textDirection w:val="btLr"/>
                      </w:pPr>
                    </w:p>
                  </w:txbxContent>
                </v:textbox>
              </v:rect>
            </w:pict>
          </mc:Fallback>
        </mc:AlternateContent>
      </w:r>
    </w:p>
    <w:p w:rsidR="005D65F8" w:rsidRDefault="00820AC6">
      <w:pPr>
        <w:spacing w:after="0"/>
        <w:jc w:val="center"/>
        <w:rPr>
          <w:b/>
          <w:sz w:val="36"/>
          <w:szCs w:val="36"/>
        </w:rPr>
      </w:pPr>
      <w:r>
        <w:rPr>
          <w:b/>
        </w:rPr>
        <w:t>ỦY BAN NHÂN DÂN QUẬN LÊ CHÂN</w:t>
      </w:r>
    </w:p>
    <w:p w:rsidR="005D65F8" w:rsidRDefault="00820AC6">
      <w:pPr>
        <w:spacing w:after="0"/>
        <w:jc w:val="center"/>
        <w:rPr>
          <w:b/>
          <w:sz w:val="36"/>
          <w:szCs w:val="36"/>
        </w:rPr>
      </w:pPr>
      <w:r>
        <w:rPr>
          <w:b/>
        </w:rPr>
        <w:t>TRƯỜNG MẦM NON DƯ HÀNG KÊNH</w:t>
      </w:r>
    </w:p>
    <w:p w:rsidR="005D65F8" w:rsidRDefault="00820AC6">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3378200</wp:posOffset>
                </wp:positionH>
                <wp:positionV relativeFrom="paragraph">
                  <wp:posOffset>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92560" y="3780000"/>
                          <a:ext cx="170688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1A328B85" id="_x0000_t32" coordsize="21600,21600" o:spt="32" o:oned="t" path="m,l21600,21600e" filled="f">
                <v:path arrowok="t" fillok="f" o:connecttype="none"/>
                <o:lock v:ext="edit" shapetype="t"/>
              </v:shapetype>
              <v:shape id="Straight Arrow Connector 3" o:spid="_x0000_s1026" type="#_x0000_t32" style="position:absolute;margin-left:266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">
                <v:stroke startarrowwidth="narrow" startarrowlength="short" endarrowwidth="narrow" endarrowlength="short"/>
              </v:shape>
            </w:pict>
          </mc:Fallback>
        </mc:AlternateContent>
      </w:r>
    </w:p>
    <w:p w:rsidR="005D65F8" w:rsidRDefault="00820AC6">
      <w:pPr>
        <w:pBdr>
          <w:top w:val="nil"/>
          <w:left w:val="nil"/>
          <w:bottom w:val="nil"/>
          <w:right w:val="nil"/>
          <w:between w:val="nil"/>
        </w:pBdr>
        <w:spacing w:line="240" w:lineRule="auto"/>
        <w:rPr>
          <w:rFonts w:ascii="Tahoma" w:eastAsia="Tahoma" w:hAnsi="Tahoma" w:cs="Tahoma"/>
          <w:b/>
          <w:color w:val="000000"/>
          <w:sz w:val="20"/>
          <w:szCs w:val="20"/>
        </w:rPr>
      </w:pPr>
      <w:r>
        <w:rPr>
          <w:rFonts w:ascii="Tahoma" w:eastAsia="Tahoma" w:hAnsi="Tahoma" w:cs="Tahoma"/>
          <w:b/>
          <w:color w:val="000000"/>
          <w:sz w:val="20"/>
          <w:szCs w:val="20"/>
        </w:rPr>
        <w:t>view =&gt; Navigation pane</w:t>
      </w:r>
    </w:p>
    <w:p w:rsidR="005D65F8" w:rsidRDefault="005D65F8">
      <w:pPr>
        <w:spacing w:after="0" w:line="240" w:lineRule="auto"/>
        <w:jc w:val="center"/>
        <w:rPr>
          <w:b/>
          <w:sz w:val="48"/>
          <w:szCs w:val="48"/>
        </w:rPr>
      </w:pPr>
    </w:p>
    <w:p w:rsidR="005D65F8" w:rsidRDefault="00820AC6">
      <w:pPr>
        <w:spacing w:after="0" w:line="240" w:lineRule="auto"/>
        <w:jc w:val="center"/>
        <w:rPr>
          <w:b/>
          <w:sz w:val="48"/>
          <w:szCs w:val="48"/>
        </w:rPr>
      </w:pPr>
      <w:r>
        <w:rPr>
          <w:b/>
          <w:sz w:val="48"/>
          <w:szCs w:val="48"/>
        </w:rPr>
        <w:t>KẾ HOẠCH CHĂM SÓC GIÁO DỤC TRẺ</w:t>
      </w:r>
    </w:p>
    <w:p w:rsidR="005D65F8" w:rsidRDefault="005D65F8">
      <w:pPr>
        <w:ind w:left="720"/>
        <w:jc w:val="center"/>
        <w:rPr>
          <w:b/>
          <w:sz w:val="32"/>
          <w:szCs w:val="32"/>
        </w:rPr>
      </w:pPr>
    </w:p>
    <w:p w:rsidR="005D65F8" w:rsidRDefault="00820AC6">
      <w:pPr>
        <w:ind w:left="720"/>
        <w:jc w:val="center"/>
        <w:rPr>
          <w:b/>
          <w:sz w:val="32"/>
          <w:szCs w:val="32"/>
        </w:rPr>
      </w:pPr>
      <w:r>
        <w:rPr>
          <w:b/>
          <w:sz w:val="32"/>
          <w:szCs w:val="32"/>
        </w:rPr>
        <w:t>ĐỘ TUỔI: 24-26 THÁNG</w:t>
      </w:r>
    </w:p>
    <w:p w:rsidR="005D65F8" w:rsidRDefault="00820AC6">
      <w:pPr>
        <w:ind w:left="720"/>
        <w:jc w:val="center"/>
        <w:rPr>
          <w:b/>
          <w:sz w:val="32"/>
          <w:szCs w:val="32"/>
        </w:rPr>
      </w:pPr>
      <w:r>
        <w:rPr>
          <w:b/>
          <w:sz w:val="32"/>
          <w:szCs w:val="32"/>
        </w:rPr>
        <w:t>CHỦ ĐỀ: “BÉ ĐÓN TẾT VUI XUÂN SANG”</w:t>
      </w:r>
    </w:p>
    <w:p w:rsidR="005D65F8" w:rsidRDefault="00820AC6">
      <w:pPr>
        <w:spacing w:line="240" w:lineRule="auto"/>
        <w:ind w:left="720"/>
        <w:jc w:val="center"/>
        <w:rPr>
          <w:b/>
          <w:sz w:val="32"/>
          <w:szCs w:val="32"/>
        </w:rPr>
      </w:pPr>
      <w:r>
        <w:rPr>
          <w:b/>
          <w:sz w:val="32"/>
          <w:szCs w:val="32"/>
        </w:rPr>
        <w:t>THỜI GIAN THỰC HIỆN: 4 TUẦN (TỪ 20/1 ĐẾN 21/2/2024)</w:t>
      </w:r>
    </w:p>
    <w:p w:rsidR="005D65F8" w:rsidRDefault="005D65F8">
      <w:pPr>
        <w:spacing w:line="240" w:lineRule="auto"/>
        <w:jc w:val="center"/>
        <w:rPr>
          <w:b/>
          <w:sz w:val="32"/>
          <w:szCs w:val="32"/>
        </w:rPr>
      </w:pPr>
    </w:p>
    <w:p w:rsidR="005D65F8" w:rsidRDefault="00820AC6">
      <w:pPr>
        <w:spacing w:after="120" w:line="240" w:lineRule="auto"/>
        <w:ind w:left="2160"/>
        <w:rPr>
          <w:b/>
          <w:sz w:val="32"/>
          <w:szCs w:val="32"/>
        </w:rPr>
      </w:pPr>
      <w:r>
        <w:rPr>
          <w:b/>
          <w:sz w:val="32"/>
          <w:szCs w:val="32"/>
        </w:rPr>
        <w:t>CÁC CHỦ ĐỀ NHÁNH:  1. BÉ VUI ĐÓN TẾT</w:t>
      </w:r>
    </w:p>
    <w:p w:rsidR="005D65F8" w:rsidRDefault="00820AC6">
      <w:pPr>
        <w:spacing w:after="120" w:line="240" w:lineRule="auto"/>
        <w:ind w:left="2160"/>
        <w:rPr>
          <w:b/>
          <w:sz w:val="32"/>
          <w:szCs w:val="32"/>
        </w:rPr>
      </w:pPr>
      <w:r>
        <w:rPr>
          <w:b/>
          <w:sz w:val="32"/>
          <w:szCs w:val="32"/>
        </w:rPr>
        <w:t xml:space="preserve">                                            2. MÙA XUÂN CỦA BÉ</w:t>
      </w:r>
    </w:p>
    <w:p w:rsidR="005D65F8" w:rsidRDefault="00820AC6">
      <w:pPr>
        <w:spacing w:after="120" w:line="240" w:lineRule="auto"/>
        <w:ind w:left="2880" w:firstLine="720"/>
        <w:rPr>
          <w:b/>
          <w:sz w:val="32"/>
          <w:szCs w:val="32"/>
        </w:rPr>
      </w:pPr>
      <w:r>
        <w:rPr>
          <w:b/>
          <w:sz w:val="32"/>
          <w:szCs w:val="32"/>
        </w:rPr>
        <w:t xml:space="preserve"> </w:t>
      </w:r>
    </w:p>
    <w:p w:rsidR="005D65F8" w:rsidRDefault="00820AC6">
      <w:pPr>
        <w:spacing w:after="120" w:line="240" w:lineRule="auto"/>
        <w:ind w:left="2880" w:firstLine="720"/>
        <w:rPr>
          <w:b/>
          <w:sz w:val="32"/>
          <w:szCs w:val="32"/>
        </w:rPr>
      </w:pPr>
      <w:r>
        <w:rPr>
          <w:b/>
          <w:sz w:val="32"/>
          <w:szCs w:val="32"/>
        </w:rPr>
        <w:t>GIÁO VIÊN: NGUYỄN THỊ VÂN</w:t>
      </w:r>
    </w:p>
    <w:p w:rsidR="005D65F8" w:rsidRDefault="00820AC6">
      <w:pPr>
        <w:spacing w:after="120" w:line="240" w:lineRule="auto"/>
        <w:ind w:left="2880" w:firstLine="720"/>
        <w:rPr>
          <w:b/>
          <w:sz w:val="32"/>
          <w:szCs w:val="32"/>
        </w:rPr>
      </w:pPr>
      <w:r>
        <w:rPr>
          <w:b/>
          <w:sz w:val="32"/>
          <w:szCs w:val="32"/>
        </w:rPr>
        <w:tab/>
      </w:r>
      <w:r>
        <w:rPr>
          <w:b/>
          <w:sz w:val="32"/>
          <w:szCs w:val="32"/>
        </w:rPr>
        <w:tab/>
        <w:t xml:space="preserve">      HOÀNG THỊ HỒNG VÂN                          </w:t>
      </w:r>
    </w:p>
    <w:p w:rsidR="005D65F8" w:rsidRDefault="005D65F8">
      <w:pPr>
        <w:spacing w:after="0" w:line="240" w:lineRule="auto"/>
      </w:pPr>
    </w:p>
    <w:p w:rsidR="005D65F8" w:rsidRDefault="005D65F8">
      <w:pPr>
        <w:spacing w:after="0" w:line="240" w:lineRule="auto"/>
      </w:pPr>
    </w:p>
    <w:p w:rsidR="005D65F8" w:rsidRDefault="00C13FCD">
      <w:pPr>
        <w:jc w:val="center"/>
        <w:rPr>
          <w:b/>
          <w:i/>
        </w:rPr>
        <w:sectPr w:rsidR="005D65F8" w:rsidSect="00820AC6">
          <w:footerReference w:type="default" r:id="rId7"/>
          <w:pgSz w:w="16840" w:h="11907" w:orient="landscape" w:code="9"/>
          <w:pgMar w:top="1134" w:right="1134" w:bottom="1134" w:left="1701" w:header="57" w:footer="113" w:gutter="0"/>
          <w:pgNumType w:start="1"/>
          <w:cols w:space="720"/>
          <w:titlePg/>
        </w:sectPr>
      </w:pPr>
      <w:r>
        <w:rPr>
          <w:b/>
          <w:i/>
        </w:rPr>
        <w:t>Quận Lê Chân,  tháng 2 năm 2025</w:t>
      </w:r>
    </w:p>
    <w:p w:rsidR="005D65F8" w:rsidRDefault="00820AC6" w:rsidP="00C13FCD">
      <w:pPr>
        <w:spacing w:after="0" w:line="240" w:lineRule="auto"/>
        <w:jc w:val="center"/>
        <w:rPr>
          <w:b/>
        </w:rPr>
      </w:pPr>
      <w:r>
        <w:rPr>
          <w:b/>
        </w:rPr>
        <w:lastRenderedPageBreak/>
        <w:t xml:space="preserve">KẾ HOẠCH CHỦ ĐỀ “BÉ ĐÓN </w:t>
      </w:r>
      <w:r>
        <w:rPr>
          <w:b/>
          <w:sz w:val="32"/>
          <w:szCs w:val="32"/>
        </w:rPr>
        <w:t>TẾT VUI  XUÂN SANG</w:t>
      </w:r>
    </w:p>
    <w:p w:rsidR="005D65F8" w:rsidRDefault="00820AC6">
      <w:pPr>
        <w:pBdr>
          <w:top w:val="nil"/>
          <w:left w:val="nil"/>
          <w:bottom w:val="nil"/>
          <w:right w:val="nil"/>
          <w:between w:val="nil"/>
        </w:pBdr>
        <w:tabs>
          <w:tab w:val="left" w:pos="8550"/>
        </w:tabs>
        <w:spacing w:after="0" w:line="240" w:lineRule="auto"/>
        <w:jc w:val="center"/>
        <w:rPr>
          <w:b/>
          <w:color w:val="000000"/>
        </w:rPr>
      </w:pPr>
      <w:r>
        <w:rPr>
          <w:b/>
          <w:color w:val="000000"/>
        </w:rPr>
        <w:t>MỤC TIÊU - NỘI DUNG - DỰ KIẾN HOẠT ĐỘNG CHỦ ĐỀ</w:t>
      </w:r>
    </w:p>
    <w:p w:rsidR="005D65F8" w:rsidRDefault="005D65F8">
      <w:pPr>
        <w:pBdr>
          <w:top w:val="nil"/>
          <w:left w:val="nil"/>
          <w:bottom w:val="nil"/>
          <w:right w:val="nil"/>
          <w:between w:val="nil"/>
        </w:pBdr>
        <w:tabs>
          <w:tab w:val="left" w:pos="8550"/>
        </w:tabs>
        <w:spacing w:after="0" w:line="240" w:lineRule="auto"/>
        <w:ind w:left="1080"/>
        <w:jc w:val="center"/>
        <w:rPr>
          <w:b/>
          <w:color w:val="000000"/>
        </w:rPr>
      </w:pPr>
    </w:p>
    <w:tbl>
      <w:tblPr>
        <w:tblStyle w:val="a"/>
        <w:tblW w:w="14159" w:type="dxa"/>
        <w:tblInd w:w="-27" w:type="dxa"/>
        <w:tblLayout w:type="fixed"/>
        <w:tblLook w:val="0400" w:firstRow="0" w:lastRow="0" w:firstColumn="0" w:lastColumn="0" w:noHBand="0" w:noVBand="1"/>
      </w:tblPr>
      <w:tblGrid>
        <w:gridCol w:w="709"/>
        <w:gridCol w:w="708"/>
        <w:gridCol w:w="2268"/>
        <w:gridCol w:w="301"/>
        <w:gridCol w:w="1968"/>
        <w:gridCol w:w="1826"/>
        <w:gridCol w:w="810"/>
        <w:gridCol w:w="840"/>
        <w:gridCol w:w="902"/>
        <w:gridCol w:w="992"/>
        <w:gridCol w:w="992"/>
        <w:gridCol w:w="993"/>
        <w:gridCol w:w="850"/>
      </w:tblGrid>
      <w:tr w:rsidR="00820AC6" w:rsidTr="00C13FCD">
        <w:trPr>
          <w:trHeight w:val="7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STT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tt</w:t>
            </w:r>
          </w:p>
        </w:tc>
        <w:tc>
          <w:tcPr>
            <w:tcW w:w="256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Mục tiêu chủ đề</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Nội dung chủ đề</w:t>
            </w:r>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Hoạt động chủ đề</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Phạm vi thực hiện</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Địa điểm tổ chức</w:t>
            </w:r>
          </w:p>
        </w:tc>
        <w:tc>
          <w:tcPr>
            <w:tcW w:w="387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xml:space="preserve">CHỦ ĐỀ: </w:t>
            </w:r>
            <w:r>
              <w:br/>
              <w:t>"BÉ ĐÓN TẾT VUI XUÂN SANG"</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Ghi chú về sự điều chỉnh</w:t>
            </w:r>
            <w:r>
              <w:br/>
              <w:t>(nếu có)</w:t>
            </w:r>
          </w:p>
        </w:tc>
      </w:tr>
      <w:tr w:rsidR="00820AC6" w:rsidTr="00C13FCD">
        <w:trPr>
          <w:trHeight w:val="419"/>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256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1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18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3879"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r>
      <w:tr w:rsidR="00820AC6" w:rsidTr="00C13FCD">
        <w:trPr>
          <w:trHeight w:val="1125"/>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256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1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18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1894" w:type="dxa"/>
            <w:gridSpan w:val="2"/>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Nhánh 1: Bé vui đón tết</w:t>
            </w:r>
          </w:p>
        </w:tc>
        <w:tc>
          <w:tcPr>
            <w:tcW w:w="1985" w:type="dxa"/>
            <w:gridSpan w:val="2"/>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Nhánh 2: Mùa xuân của bé</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r>
      <w:tr w:rsidR="00820AC6" w:rsidTr="00C13FCD">
        <w:trPr>
          <w:trHeight w:val="730"/>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256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1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18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Tuần 1</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Tuần 2</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Tuần 3</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Tuần 4</w:t>
            </w:r>
          </w:p>
        </w:tc>
        <w:tc>
          <w:tcPr>
            <w:tcW w:w="85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r>
      <w:tr w:rsidR="00820AC6" w:rsidTr="00C13FCD">
        <w:trPr>
          <w:trHeight w:val="780"/>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w:t>
            </w:r>
          </w:p>
        </w:tc>
        <w:tc>
          <w:tcPr>
            <w:tcW w:w="4537" w:type="dxa"/>
            <w:gridSpan w:val="3"/>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I. LĨNH VỰC GIÁO DỤC PHÁT TRIỂN THỂ CHẤT</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520"/>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2</w:t>
            </w:r>
          </w:p>
        </w:tc>
        <w:tc>
          <w:tcPr>
            <w:tcW w:w="4537" w:type="dxa"/>
            <w:gridSpan w:val="3"/>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A. Phát triển vận động</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030"/>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3</w:t>
            </w:r>
          </w:p>
        </w:tc>
        <w:tc>
          <w:tcPr>
            <w:tcW w:w="4537" w:type="dxa"/>
            <w:gridSpan w:val="3"/>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1. Thực hiện các động tác phát triển các nhóm cơ và hô hấp (Thể dục sáng)</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565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lastRenderedPageBreak/>
              <w:t>6</w:t>
            </w:r>
          </w:p>
        </w:tc>
        <w:tc>
          <w:tcPr>
            <w:tcW w:w="708"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right"/>
              <w:rPr>
                <w:b/>
              </w:rPr>
            </w:pPr>
            <w:r>
              <w:rPr>
                <w:b/>
              </w:rPr>
              <w:t>1</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Thực hiện được các động tác trong bài tập thể dục: hô hấp, tay,lưng/bụng/lườn và chân</w:t>
            </w:r>
          </w:p>
        </w:tc>
        <w:tc>
          <w:tcPr>
            <w:tcW w:w="2269" w:type="dxa"/>
            <w:gridSpan w:val="2"/>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Bài 6: Tập theo bài " Nào chúng ta cùng tập thể dục"- Hô hấp: Làm gà gáy- Tay: 2 tay ra  trước lắc cổ tay- Bụng, lườn: 2 tay lên cao nghiêng người sang 2 bên- Chân: 2 tay vung chân dậm theo lời ca</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Khối</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Sân trường</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TDS</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TDS</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TDS</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TDS</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1132"/>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6</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2. Thể hiện vận động cơ bản và phát triển tố chất trong vận động ban đầu</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539"/>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26</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 Vận động: tung, ném, bắt</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050"/>
        </w:trPr>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22</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2</w:t>
            </w:r>
          </w:p>
        </w:tc>
        <w:tc>
          <w:tcPr>
            <w:tcW w:w="2268"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pPr>
            <w:r>
              <w:t xml:space="preserve">Biết thực hiện phối hợp vận động tay - mắt: tung - bắt bóng với cô ở khoảng cách 1m </w:t>
            </w:r>
          </w:p>
        </w:tc>
        <w:tc>
          <w:tcPr>
            <w:tcW w:w="2269"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rsidP="00FB4D8E">
            <w:pPr>
              <w:spacing w:after="0" w:line="240" w:lineRule="auto"/>
            </w:pPr>
            <w:r>
              <w:t>Tung - bắt bóng với cô ở khoảng cách 1m</w:t>
            </w:r>
          </w:p>
        </w:tc>
        <w:tc>
          <w:tcPr>
            <w:tcW w:w="1826"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rsidP="00FB4D8E">
            <w:pPr>
              <w:spacing w:after="0" w:line="240" w:lineRule="auto"/>
            </w:pPr>
            <w:r>
              <w:t>Tung - bắt bóng với cô ở khoảng cách 1m</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HĐH+HĐNT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HĐNT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HĐNT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HĐNT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900"/>
        </w:trPr>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9" w:type="dxa"/>
            <w:gridSpan w:val="2"/>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1826"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HĐNT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HĐH+HĐNT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HĐNT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HĐNT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3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lastRenderedPageBreak/>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38</w:t>
            </w: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3. Thực hiện vận động cử động của bàn tay, ngón tay</w:t>
            </w:r>
          </w:p>
        </w:tc>
        <w:tc>
          <w:tcPr>
            <w:tcW w:w="18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2836"/>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25</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3</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Thực hiện được các vận động xoa tay, chạm các đầu ngón tay với nhau, rót, nhào, khuấy, đảo, vò xé giấy</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Thực hiện vận động xoa tay, chạm các đầu ngón tay với nhau, rót, nhào, khuấy, đảo, vò xé giấy.</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Thực hiện vận động xoa tay, chạm các đầu ngón tay với nhau, rót, nhào, khuấy, đảo, vò xé giấy.</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Cá nhân</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HĐG+HĐC</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HĐG+HĐC</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HĐG+HĐC</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HĐG+HĐC</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1827"/>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28</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4</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Có khả năng vận động cổ tay, bàn tay, ngón tay - thực hiện "múa khéo"</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Tập múa dẻo</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Tập múa dẻo</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Cá nhân</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HĐG+HĐNT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HĐG+HĐNT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HĐG+HĐNT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HĐG+HĐNT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32"/>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57</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B. Giáo dục dinh dưỡng và sức khỏe</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45"/>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58</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1. Có một số nề nếp, thói quen tốt trong sinh hoạt</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2118"/>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40</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5</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Có một số thói quen tốt trong sinh hoạt: vứt rác đúng nơi quy định</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Luyện một số thói quen tốt trong sinh hoạt: vứt rác đúng nơi quy định</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Luyện một số thói quen tốt trong sinh hoạt: vứt rác đúng nơi quy định</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Cá nhân</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VS-ĂN</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VS-ĂN</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VS-ĂN</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VS-ĂN</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3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lastRenderedPageBreak/>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66</w:t>
            </w: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2. Thực hiện một số việc tự phục vụ, giữ gìn sức khỏe</w:t>
            </w:r>
          </w:p>
        </w:tc>
        <w:tc>
          <w:tcPr>
            <w:tcW w:w="18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2395"/>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44</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5</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Làm được một số việc với sự giúp đỡ của người lớn (lấy nước uống, đi vệ sinh,..)</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 xml:space="preserve">Tập tự phục vụ: </w:t>
            </w:r>
            <w:r>
              <w:br/>
              <w:t>+ Lấy uống nước</w:t>
            </w:r>
            <w:r>
              <w:br/>
              <w:t>+ Cất lấy giày dép, tự đi dép đúng đôi</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 xml:space="preserve">Tập tự phục vụ: </w:t>
            </w:r>
            <w:r>
              <w:br/>
              <w:t>+ Lấy uống nước</w:t>
            </w:r>
            <w:r>
              <w:br/>
              <w:t>+ Cất lấy giày dép, tự đi dép đúng đôi</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Cá nhân</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VS-ĂN</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VS-ĂN</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VS-ĂN</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VS-ĂN</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759"/>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47</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7</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Biết nói với người lớn khi có nhu cầu ăn, ngủ, vệ sinh</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Tập nói với người lớn khi có nhu cầu ăn, ngủ, vệ sinh</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Tập nói với người lớn khi có nhu cầu ăn, ngủ, vệ sinh</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Cá nhân</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ĐTT+HĐC</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ĐTT+HĐC</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ĐTT+HĐC</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ĐTT+HĐC</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782"/>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84</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II. LĨNH VỰC GIÁO DỤC PHÁT TRIỂN NHẬN THỨC</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37"/>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85</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1. Khám phá thế giới xung quanh bằng các giác quan</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1118"/>
        </w:trPr>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56</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8</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D65F8" w:rsidRDefault="00820AC6">
            <w:pPr>
              <w:spacing w:after="0" w:line="240" w:lineRule="auto"/>
            </w:pPr>
            <w:r>
              <w:t xml:space="preserve">Nói được tên và một vài đặc điểm nổi bật của một số loại hoa, quả, rau quen thuộc theo 1 vài dấu hiệu đặc trưng về </w:t>
            </w:r>
            <w:r>
              <w:lastRenderedPageBreak/>
              <w:t>màu sắc hoặc hình dạng khi được yêu cầu     Nhận biết được cứng - mềm, trơn (nhẵn) - xù xì</w:t>
            </w:r>
          </w:p>
        </w:tc>
        <w:tc>
          <w:tcPr>
            <w:tcW w:w="2269" w:type="dxa"/>
            <w:gridSpan w:val="2"/>
            <w:vMerge w:val="restart"/>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lastRenderedPageBreak/>
              <w:t xml:space="preserve">Tên và một số đặc điểm nổi bật của một số loại hoa, quả  quen thuộc của ngày tết và mùa xuân           Nhận biết cứng - </w:t>
            </w:r>
            <w:r>
              <w:lastRenderedPageBreak/>
              <w:t>mềm, trơn (nhẵn) - xù xì của một số loại quả</w:t>
            </w: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lastRenderedPageBreak/>
              <w:t>Quả bưởi</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3"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170"/>
        </w:trPr>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9" w:type="dxa"/>
            <w:gridSpan w:val="2"/>
            <w:vMerge/>
            <w:tcBorders>
              <w:top w:val="single" w:sz="4" w:space="0" w:color="000000"/>
              <w:left w:val="nil"/>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Quả dưa hấu</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020"/>
        </w:trPr>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9" w:type="dxa"/>
            <w:gridSpan w:val="2"/>
            <w:vMerge/>
            <w:tcBorders>
              <w:top w:val="single" w:sz="4" w:space="0" w:color="000000"/>
              <w:left w:val="nil"/>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Hoa đào</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3"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1095"/>
        </w:trPr>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9" w:type="dxa"/>
            <w:gridSpan w:val="2"/>
            <w:vMerge/>
            <w:tcBorders>
              <w:top w:val="single" w:sz="4" w:space="0" w:color="000000"/>
              <w:left w:val="nil"/>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Hoa mai</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2"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3"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26"/>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94</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2. Thể hiện sự hiểu biết về các sự vật, hiện tượng gần gũi</w:t>
            </w: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39"/>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110</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*Nhận biết một số màu cơ bản, kích thước, hình dạng, số lượng</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50"/>
        </w:trPr>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64</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9</w:t>
            </w:r>
          </w:p>
        </w:tc>
        <w:tc>
          <w:tcPr>
            <w:tcW w:w="2268"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pPr>
            <w:r>
              <w:t>Chỉ/nói tên hoặc lấy/cất đúng đồ chơi màu đỏ /vàng/xanh theo yêu cầu</w:t>
            </w:r>
          </w:p>
        </w:tc>
        <w:tc>
          <w:tcPr>
            <w:tcW w:w="2269"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pPr>
            <w:r>
              <w:t>Nhận biết phân biệt màu sắc</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Màu đỏ, vàng</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3"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986"/>
        </w:trPr>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9" w:type="dxa"/>
            <w:gridSpan w:val="2"/>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Màu đỏ, xanh</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35"/>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125</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III. LĨNH VỰC GIÁO DỤC PHÁT TRIỂN NGÔN NGỮ</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549"/>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126</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1. Nghe hiểu lời nói</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2398"/>
        </w:trPr>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lastRenderedPageBreak/>
              <w:t> </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pPr>
            <w:r>
              <w:t>Nghe hiểu được các bài thơ, đồng dao, ca dao, hò vè, câu đố, bài hát và nội dung truyện ngắn đơn giản, trả lời được các câu hỏi về tên truyện, tên và hành động của các nhân vật</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pPr>
            <w:r>
              <w:t>Nghe các bài hát, bài thơ, đồng dao, ca dao, truyện kể đơn giản về chủ đề "Bé đón tết- vui xuân sang"</w:t>
            </w: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Nghe truyện kể: Cây táo</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3"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725"/>
        </w:trPr>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Nghe truyện kể: Cây táo</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2"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3"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2373"/>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79</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11</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Nghe và trả lời được các câu hỏi: "Ai đây?"; "cái gì?, "làm gì?"; "ở đâu?", "như thế nào?"</w:t>
            </w:r>
          </w:p>
        </w:tc>
        <w:tc>
          <w:tcPr>
            <w:tcW w:w="2269" w:type="dxa"/>
            <w:gridSpan w:val="2"/>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Nghe các câu hỏi: "Ai đây?"; "cái gì?, "làm gì?"; "ở đâu?", "như thế nào?"</w:t>
            </w: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Nghe các câu hỏi: "Ai đây?"; "cái gì?, "làm gì?"; "ở đâu?", "như thế nào?"</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ĐTT+HĐG</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ĐTT+HĐG</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33"/>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136</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2. Nghe, nhắc lại các âm, các tiếng và các câu</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1127"/>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80</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12</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Phát âm rõ tiếng</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Phát âm các âm khác nhau</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Dạy trẻ phát âm các âm khác nhau</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Cá nhân</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ĐTT+HĐC</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ĐTT+HĐC</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ĐTT+HĐC</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ĐTT+HĐC</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981"/>
        </w:trPr>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lastRenderedPageBreak/>
              <w:t> </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13</w:t>
            </w:r>
          </w:p>
        </w:tc>
        <w:tc>
          <w:tcPr>
            <w:tcW w:w="2268"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pPr>
            <w:r>
              <w:t>Đọc được bài thơ, ca dao, đồng dao với sự giúp đỡ của cô giáo</w:t>
            </w:r>
          </w:p>
        </w:tc>
        <w:tc>
          <w:tcPr>
            <w:tcW w:w="2269"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pPr>
            <w:r>
              <w:t>Đọc các đoạn thơ, bài thơ ngắn có câu 3 - 4 tiếng về chủ đề:"Bé đón tết - vui xuân sang"</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Đọc thơ: Tết đang vào nhà</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3"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1137"/>
        </w:trPr>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9" w:type="dxa"/>
            <w:gridSpan w:val="2"/>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Đọc thơ: Mùa xuân</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4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157</w:t>
            </w: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IV. LĨNH VỰC TÌNH CẢM, KỸ NĂNG XÃ HỘI VÀ THẨM MỸ</w:t>
            </w:r>
          </w:p>
        </w:tc>
        <w:tc>
          <w:tcPr>
            <w:tcW w:w="18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555"/>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167</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2. Phát triển kỹ năng xã hội</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33"/>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168</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 Mối quan hệ tích cực với con người và sự vật gần gũi</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2404"/>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100</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14</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Biểu lộ sự thân thiện với môi trường cây xanh: Không bẻ cành, ngắt hoa. Tập làm một số việc chăm sóc cây</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Biểu lộ sự thân thiện với môi trường cây xanh: Không bẻ cành, ngắt hoa. Tập làm một số việc chăm sóc cây</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Trẻ chăm sóc cây, tưới cây, nhặt lá</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Cá nhân</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HĐNT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HĐNT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HĐNT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HĐNT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566"/>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182</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3. Phát triển cảm xúc thẩm mỹ</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831"/>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183</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 Nghe hát, hát và vận động đơn giản theo nhạc</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200"/>
        </w:trPr>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lastRenderedPageBreak/>
              <w:t>113</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17</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pPr>
            <w:r>
              <w:t>Biết hát và vận động đơn giản theo một vài bài hát/bản nhạc quen thuộc</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pPr>
            <w:r>
              <w:t>Nghe hát, nghe nhạc, nghe âm thanh của các loại dụng cụ</w:t>
            </w:r>
            <w:r>
              <w:br/>
              <w:t>Hát theo và tập vận động đơn giản theo nhạc về chủ đề"Bé đón tết  vui xuân sang"</w:t>
            </w: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 xml:space="preserve"> Hát bài hát : Sắp đến tết rồi</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044"/>
        </w:trPr>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 xml:space="preserve"> Vận động bài hát : Sắp đến tết rồi</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833"/>
        </w:trPr>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 xml:space="preserve"> Hát bài hát : Mùa xuân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070"/>
        </w:trPr>
        <w:tc>
          <w:tcPr>
            <w:tcW w:w="709"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rFonts w:ascii="Calibri" w:eastAsia="Calibri" w:hAnsi="Calibri" w:cs="Calibri"/>
              </w:rPr>
            </w:pP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pPr>
            <w:r>
              <w:t xml:space="preserve"> Vận động bài hát : Mùa xuân</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771"/>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186</w:t>
            </w:r>
          </w:p>
        </w:tc>
        <w:tc>
          <w:tcPr>
            <w:tcW w:w="4537" w:type="dxa"/>
            <w:gridSpan w:val="3"/>
            <w:tcBorders>
              <w:top w:val="single" w:sz="4" w:space="0" w:color="000000"/>
              <w:left w:val="nil"/>
              <w:bottom w:val="single" w:sz="4" w:space="0" w:color="000000"/>
              <w:right w:val="nil"/>
            </w:tcBorders>
            <w:shd w:val="clear" w:color="auto" w:fill="FFFFFF"/>
            <w:vAlign w:val="center"/>
          </w:tcPr>
          <w:p w:rsidR="005D65F8" w:rsidRDefault="00820AC6">
            <w:pPr>
              <w:spacing w:after="0" w:line="240" w:lineRule="auto"/>
              <w:rPr>
                <w:b/>
              </w:rPr>
            </w:pPr>
            <w:r>
              <w:rPr>
                <w:b/>
              </w:rPr>
              <w:t>* Vẽ, nặn, xé dán, xếp hình, xem tranh</w:t>
            </w:r>
          </w:p>
        </w:tc>
        <w:tc>
          <w:tcPr>
            <w:tcW w:w="1826"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rPr>
                <w:b/>
              </w:rPr>
            </w:pPr>
            <w:r>
              <w:rPr>
                <w:b/>
              </w:rPr>
              <w:t> </w:t>
            </w:r>
          </w:p>
        </w:tc>
        <w:tc>
          <w:tcPr>
            <w:tcW w:w="81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 </w:t>
            </w:r>
          </w:p>
        </w:tc>
        <w:tc>
          <w:tcPr>
            <w:tcW w:w="90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390"/>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t>115</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18</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Thích cầm bút di màu, vẽ nguệch ngoặc</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Di màu, vẽ nguệch ngoạc về chủ đề "Bé đón tết vui xuân sang"</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 xml:space="preserve">Di màu hoa đào </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3"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1439"/>
        </w:trPr>
        <w:tc>
          <w:tcPr>
            <w:tcW w:w="709" w:type="dxa"/>
            <w:tcBorders>
              <w:top w:val="nil"/>
              <w:left w:val="single" w:sz="4" w:space="0" w:color="000000"/>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17</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Thich cầm bút vẽ các nét khác nhau</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rsidP="00C13FCD">
            <w:pPr>
              <w:spacing w:after="0" w:line="240" w:lineRule="auto"/>
            </w:pPr>
            <w:r>
              <w:t>Vẽ nét thẳng, nét xiên về chủ đề: "Bé đón tết vui xuân sang"</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Vẽ  mưa mùa xuân</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3"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FB4D8E">
        <w:trPr>
          <w:trHeight w:val="1359"/>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pPr>
            <w:r>
              <w:t> </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16</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Có khả năng xé vụn giấy, vo, vò, dán trang trí hình</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Xé vụn, vo, vò, dán trang trí hình chủ đề: "Bé đón tết vui xuân sang"</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Dán bánh chưng</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3"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r w:rsidR="00820AC6" w:rsidTr="00C13FCD">
        <w:trPr>
          <w:trHeight w:val="1689"/>
        </w:trPr>
        <w:tc>
          <w:tcPr>
            <w:tcW w:w="709" w:type="dxa"/>
            <w:tcBorders>
              <w:top w:val="nil"/>
              <w:left w:val="single" w:sz="4" w:space="0" w:color="000000"/>
              <w:bottom w:val="single" w:sz="4" w:space="0" w:color="000000"/>
              <w:right w:val="single" w:sz="4" w:space="0" w:color="000000"/>
            </w:tcBorders>
            <w:shd w:val="clear" w:color="auto" w:fill="FFFFFF"/>
            <w:vAlign w:val="center"/>
          </w:tcPr>
          <w:p w:rsidR="005D65F8" w:rsidRDefault="00820AC6">
            <w:pPr>
              <w:spacing w:after="0" w:line="240" w:lineRule="auto"/>
              <w:jc w:val="center"/>
            </w:pPr>
            <w:r>
              <w:lastRenderedPageBreak/>
              <w:t>118</w:t>
            </w:r>
          </w:p>
        </w:tc>
        <w:tc>
          <w:tcPr>
            <w:tcW w:w="70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rPr>
                <w:b/>
              </w:rPr>
            </w:pPr>
            <w:r>
              <w:rPr>
                <w:b/>
              </w:rPr>
              <w:t>17</w:t>
            </w:r>
          </w:p>
        </w:tc>
        <w:tc>
          <w:tcPr>
            <w:tcW w:w="2268"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Thích chơi với đất nặn tạo ra sản phẩm đơn giản theo sự hướng dẫn của cô</w:t>
            </w:r>
          </w:p>
        </w:tc>
        <w:tc>
          <w:tcPr>
            <w:tcW w:w="2269" w:type="dxa"/>
            <w:gridSpan w:val="2"/>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Nặn sản phẩm đơn giản về chủ đề "Bé đón tết vui xuân sang"</w:t>
            </w:r>
          </w:p>
        </w:tc>
        <w:tc>
          <w:tcPr>
            <w:tcW w:w="1826"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pPr>
            <w:r>
              <w:t>Nặn bánh tròn</w:t>
            </w:r>
          </w:p>
        </w:tc>
        <w:tc>
          <w:tcPr>
            <w:tcW w:w="81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Cả lớp</w:t>
            </w:r>
          </w:p>
        </w:tc>
        <w:tc>
          <w:tcPr>
            <w:tcW w:w="840"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Lớp học</w:t>
            </w:r>
          </w:p>
        </w:tc>
        <w:tc>
          <w:tcPr>
            <w:tcW w:w="90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2"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c>
          <w:tcPr>
            <w:tcW w:w="993" w:type="dxa"/>
            <w:tcBorders>
              <w:top w:val="nil"/>
              <w:left w:val="nil"/>
              <w:bottom w:val="single" w:sz="4" w:space="0" w:color="000000"/>
              <w:right w:val="single" w:sz="4" w:space="0" w:color="000000"/>
            </w:tcBorders>
            <w:shd w:val="clear" w:color="auto" w:fill="FFFFFF"/>
            <w:vAlign w:val="center"/>
          </w:tcPr>
          <w:p w:rsidR="005D65F8" w:rsidRDefault="00820AC6">
            <w:pPr>
              <w:spacing w:after="0" w:line="240" w:lineRule="auto"/>
              <w:jc w:val="center"/>
            </w:pPr>
            <w:r>
              <w:t>HĐH+HĐC</w:t>
            </w:r>
          </w:p>
        </w:tc>
        <w:tc>
          <w:tcPr>
            <w:tcW w:w="850" w:type="dxa"/>
            <w:tcBorders>
              <w:top w:val="nil"/>
              <w:left w:val="nil"/>
              <w:bottom w:val="single" w:sz="4" w:space="0" w:color="000000"/>
              <w:right w:val="single" w:sz="4" w:space="0" w:color="000000"/>
            </w:tcBorders>
            <w:shd w:val="clear" w:color="auto" w:fill="FFFFFF"/>
            <w:vAlign w:val="bottom"/>
          </w:tcPr>
          <w:p w:rsidR="005D65F8" w:rsidRDefault="00820AC6">
            <w:pPr>
              <w:spacing w:after="0" w:line="240" w:lineRule="auto"/>
              <w:rPr>
                <w:rFonts w:ascii="Calibri" w:eastAsia="Calibri" w:hAnsi="Calibri" w:cs="Calibri"/>
              </w:rPr>
            </w:pPr>
            <w:r>
              <w:rPr>
                <w:rFonts w:ascii="Calibri" w:eastAsia="Calibri" w:hAnsi="Calibri" w:cs="Calibri"/>
              </w:rPr>
              <w:t> </w:t>
            </w:r>
          </w:p>
        </w:tc>
      </w:tr>
    </w:tbl>
    <w:p w:rsidR="005D65F8" w:rsidRDefault="005D65F8">
      <w:pPr>
        <w:pBdr>
          <w:top w:val="nil"/>
          <w:left w:val="nil"/>
          <w:bottom w:val="nil"/>
          <w:right w:val="nil"/>
          <w:between w:val="nil"/>
        </w:pBdr>
        <w:tabs>
          <w:tab w:val="left" w:pos="8550"/>
        </w:tabs>
        <w:spacing w:after="0" w:line="240" w:lineRule="auto"/>
        <w:ind w:left="1080"/>
        <w:jc w:val="center"/>
        <w:rPr>
          <w:b/>
          <w:color w:val="000000"/>
        </w:rPr>
      </w:pPr>
    </w:p>
    <w:tbl>
      <w:tblPr>
        <w:tblStyle w:val="a0"/>
        <w:tblW w:w="14176" w:type="dxa"/>
        <w:tblInd w:w="-27" w:type="dxa"/>
        <w:tblLayout w:type="fixed"/>
        <w:tblLook w:val="0400" w:firstRow="0" w:lastRow="0" w:firstColumn="0" w:lastColumn="0" w:noHBand="0" w:noVBand="1"/>
      </w:tblPr>
      <w:tblGrid>
        <w:gridCol w:w="1418"/>
        <w:gridCol w:w="2268"/>
        <w:gridCol w:w="1359"/>
        <w:gridCol w:w="4311"/>
        <w:gridCol w:w="992"/>
        <w:gridCol w:w="993"/>
        <w:gridCol w:w="992"/>
        <w:gridCol w:w="992"/>
        <w:gridCol w:w="851"/>
      </w:tblGrid>
      <w:tr w:rsidR="005D65F8" w:rsidTr="00C13FCD">
        <w:trPr>
          <w:trHeight w:val="698"/>
        </w:trPr>
        <w:tc>
          <w:tcPr>
            <w:tcW w:w="14176" w:type="dxa"/>
            <w:gridSpan w:val="9"/>
            <w:tcBorders>
              <w:bottom w:val="single" w:sz="4" w:space="0" w:color="000000"/>
            </w:tcBorders>
            <w:shd w:val="clear" w:color="auto" w:fill="auto"/>
            <w:vAlign w:val="center"/>
          </w:tcPr>
          <w:p w:rsidR="005D65F8" w:rsidRDefault="00820AC6">
            <w:pPr>
              <w:spacing w:after="0" w:line="360" w:lineRule="auto"/>
              <w:jc w:val="center"/>
              <w:rPr>
                <w:b/>
                <w:color w:val="FF0000"/>
              </w:rPr>
            </w:pPr>
            <w:r>
              <w:rPr>
                <w:b/>
              </w:rPr>
              <w:t xml:space="preserve">Cộng tổng số nội dung phân bổ vào chủ đề </w:t>
            </w:r>
          </w:p>
        </w:tc>
      </w:tr>
      <w:tr w:rsidR="005D65F8" w:rsidTr="00C13FCD">
        <w:trPr>
          <w:trHeight w:val="264"/>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rPr>
            </w:pPr>
          </w:p>
          <w:p w:rsidR="005D65F8" w:rsidRDefault="005D65F8">
            <w:pPr>
              <w:spacing w:after="0" w:line="360" w:lineRule="auto"/>
              <w:jc w:val="center"/>
              <w:rPr>
                <w:b/>
              </w:rPr>
            </w:pPr>
          </w:p>
          <w:p w:rsidR="005D65F8" w:rsidRDefault="005D65F8">
            <w:pPr>
              <w:spacing w:after="0" w:line="360" w:lineRule="auto"/>
              <w:jc w:val="center"/>
              <w:rPr>
                <w:b/>
              </w:rPr>
            </w:pPr>
          </w:p>
          <w:p w:rsidR="005D65F8" w:rsidRDefault="00820AC6">
            <w:pPr>
              <w:spacing w:after="0" w:line="360" w:lineRule="auto"/>
              <w:jc w:val="center"/>
              <w:rPr>
                <w:b/>
              </w:rPr>
            </w:pPr>
            <w:r>
              <w:rPr>
                <w:b/>
              </w:rPr>
              <w:t>Cộng tổng số nội dung phân bổ vào chủ đề</w:t>
            </w:r>
          </w:p>
          <w:p w:rsidR="005D65F8" w:rsidRDefault="005D65F8">
            <w:pPr>
              <w:spacing w:after="0" w:line="360" w:lineRule="auto"/>
              <w:jc w:val="center"/>
              <w:rPr>
                <w:b/>
              </w:rPr>
            </w:pPr>
          </w:p>
          <w:p w:rsidR="005D65F8" w:rsidRDefault="005D65F8">
            <w:pPr>
              <w:spacing w:after="0" w:line="360" w:lineRule="auto"/>
              <w:jc w:val="center"/>
              <w:rPr>
                <w:b/>
              </w:rPr>
            </w:pPr>
          </w:p>
          <w:p w:rsidR="005D65F8" w:rsidRDefault="005D65F8">
            <w:pPr>
              <w:spacing w:after="0" w:line="360" w:lineRule="auto"/>
              <w:jc w:val="center"/>
              <w:rPr>
                <w:b/>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jc w:val="center"/>
              <w:rPr>
                <w:b/>
              </w:rPr>
            </w:pPr>
            <w:r>
              <w:rPr>
                <w:b/>
              </w:rPr>
              <w:t>Chia theo lĩnh vực</w:t>
            </w:r>
          </w:p>
          <w:p w:rsidR="005D65F8" w:rsidRDefault="005D65F8">
            <w:pPr>
              <w:spacing w:after="0" w:line="360" w:lineRule="auto"/>
              <w:jc w:val="center"/>
              <w:rPr>
                <w:b/>
              </w:rPr>
            </w:pPr>
          </w:p>
          <w:p w:rsidR="005D65F8" w:rsidRDefault="005D65F8">
            <w:pPr>
              <w:spacing w:after="0" w:line="360" w:lineRule="auto"/>
              <w:rPr>
                <w:b/>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Tổng số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jc w:val="center"/>
              <w:rPr>
                <w:b/>
              </w:rPr>
            </w:pPr>
            <w:r>
              <w:rPr>
                <w:b/>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rPr>
            </w:pPr>
          </w:p>
        </w:tc>
      </w:tr>
      <w:tr w:rsidR="005D65F8" w:rsidTr="00C13FCD">
        <w:trPr>
          <w:trHeight w:val="260"/>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Lĩnh vực thể chất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jc w:val="center"/>
              <w:rPr>
                <w:b/>
              </w:rPr>
            </w:pPr>
            <w:r>
              <w:rPr>
                <w:b/>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r>
      <w:tr w:rsidR="005D65F8" w:rsidTr="00C13FCD">
        <w:trPr>
          <w:trHeight w:val="260"/>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i/>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Lĩnh vực nhận thức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jc w:val="center"/>
              <w:rPr>
                <w:b/>
              </w:rPr>
            </w:pPr>
            <w:r>
              <w:rPr>
                <w:b/>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rPr>
                <w:b/>
                <w:i/>
              </w:rPr>
            </w:pPr>
          </w:p>
        </w:tc>
      </w:tr>
      <w:tr w:rsidR="005D65F8" w:rsidTr="00C13FCD">
        <w:trPr>
          <w:trHeight w:val="260"/>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i/>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Lĩnh vực ngôn ngữ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jc w:val="center"/>
              <w:rPr>
                <w:b/>
              </w:rPr>
            </w:pPr>
            <w:r>
              <w:rPr>
                <w:b/>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rPr>
                <w:b/>
                <w:i/>
              </w:rPr>
            </w:pPr>
          </w:p>
        </w:tc>
      </w:tr>
      <w:tr w:rsidR="005D65F8" w:rsidTr="00C13FCD">
        <w:trPr>
          <w:trHeight w:val="260"/>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i/>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Lĩnh vực TCKNXH-TM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jc w:val="center"/>
              <w:rPr>
                <w:b/>
              </w:rPr>
            </w:pPr>
            <w:r>
              <w:rPr>
                <w:b/>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spacing w:after="0" w:line="360" w:lineRule="auto"/>
              <w:jc w:val="center"/>
              <w:rPr>
                <w:b/>
                <w:i/>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rPr>
                <w:b/>
                <w:i/>
              </w:rPr>
            </w:pPr>
          </w:p>
        </w:tc>
      </w:tr>
      <w:tr w:rsidR="005D65F8" w:rsidTr="00C13FCD">
        <w:trPr>
          <w:trHeight w:val="458"/>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i/>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Chia theo hoạt động trong chế độ sinh hoạt</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Đón trả trẻ</w:t>
            </w:r>
            <w: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pPr>
          </w:p>
        </w:tc>
      </w:tr>
      <w:tr w:rsidR="005D65F8" w:rsidTr="00C13FCD">
        <w:trPr>
          <w:trHeight w:val="512"/>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Thể dục sáng</w:t>
            </w:r>
            <w: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pPr>
          </w:p>
        </w:tc>
      </w:tr>
      <w:tr w:rsidR="005D65F8" w:rsidTr="00C13FCD">
        <w:trPr>
          <w:trHeight w:val="422"/>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Chơi – tập theo ý thích (buổi sáng)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pPr>
          </w:p>
        </w:tc>
      </w:tr>
      <w:tr w:rsidR="005D65F8" w:rsidTr="00C13FCD">
        <w:trPr>
          <w:trHeight w:val="512"/>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Chơi – tập ngoài trời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pPr>
          </w:p>
        </w:tc>
      </w:tr>
      <w:tr w:rsidR="005D65F8" w:rsidTr="00C13FCD">
        <w:trPr>
          <w:trHeight w:val="395"/>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Vệ sinh - ăn ngủ</w:t>
            </w:r>
            <w: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pPr>
          </w:p>
        </w:tc>
      </w:tr>
      <w:tr w:rsidR="005D65F8" w:rsidTr="00C13FCD">
        <w:trPr>
          <w:trHeight w:val="309"/>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Chơi – tập theo ý thích (buổi chiều)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pPr>
          </w:p>
        </w:tc>
      </w:tr>
      <w:tr w:rsidR="005D65F8" w:rsidTr="00C13FCD">
        <w:trPr>
          <w:trHeight w:val="228"/>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b/>
              </w:rPr>
              <w:t>Chơi – tập có chủ định (buổi sáng)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rPr>
                <w:b/>
              </w:rPr>
            </w:pPr>
          </w:p>
        </w:tc>
      </w:tr>
      <w:tr w:rsidR="005D65F8" w:rsidTr="00C13FCD">
        <w:trPr>
          <w:trHeight w:val="397"/>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b/>
              </w:rPr>
            </w:pP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pPr>
            <w:r>
              <w:rPr>
                <w:i/>
              </w:rPr>
              <w:t>Chia cụ thể hoạt động học</w:t>
            </w:r>
          </w:p>
        </w:tc>
        <w:tc>
          <w:tcPr>
            <w:tcW w:w="4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i/>
              </w:rPr>
              <w:t>Giờ thể chất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rPr>
                <w:i/>
              </w:rPr>
            </w:pPr>
          </w:p>
        </w:tc>
      </w:tr>
      <w:tr w:rsidR="005D65F8" w:rsidTr="00C13FCD">
        <w:trPr>
          <w:trHeight w:val="377"/>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i/>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i/>
              </w:rPr>
            </w:pPr>
          </w:p>
        </w:tc>
        <w:tc>
          <w:tcPr>
            <w:tcW w:w="4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b/>
              </w:rPr>
            </w:pPr>
            <w:r>
              <w:rPr>
                <w:i/>
              </w:rPr>
              <w:t>Giờ nhận thức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rPr>
                <w:i/>
              </w:rPr>
            </w:pPr>
          </w:p>
        </w:tc>
      </w:tr>
      <w:tr w:rsidR="005D65F8" w:rsidTr="00C13FCD">
        <w:trPr>
          <w:trHeight w:val="371"/>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i/>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i/>
              </w:rPr>
            </w:pPr>
          </w:p>
        </w:tc>
        <w:tc>
          <w:tcPr>
            <w:tcW w:w="43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spacing w:after="0" w:line="360" w:lineRule="auto"/>
              <w:rPr>
                <w:i/>
              </w:rPr>
            </w:pPr>
            <w:r>
              <w:rPr>
                <w:i/>
              </w:rPr>
              <w:t>Giờ ngôn ngữ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rPr>
                <w:i/>
              </w:rPr>
            </w:pPr>
          </w:p>
        </w:tc>
      </w:tr>
      <w:tr w:rsidR="005D65F8" w:rsidTr="00C13FCD">
        <w:trPr>
          <w:trHeight w:val="351"/>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i/>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i/>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5D65F8">
            <w:pPr>
              <w:widowControl w:val="0"/>
              <w:pBdr>
                <w:top w:val="nil"/>
                <w:left w:val="nil"/>
                <w:bottom w:val="nil"/>
                <w:right w:val="nil"/>
                <w:between w:val="nil"/>
              </w:pBdr>
              <w:spacing w:after="0"/>
              <w:rPr>
                <w:i/>
              </w:rPr>
            </w:pPr>
          </w:p>
        </w:tc>
        <w:tc>
          <w:tcPr>
            <w:tcW w:w="4311"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spacing w:after="0" w:line="360" w:lineRule="auto"/>
              <w:rPr>
                <w:i/>
              </w:rPr>
            </w:pPr>
            <w:r>
              <w:rPr>
                <w:i/>
              </w:rPr>
              <w:t>Giờ TC-KNXH-CXTM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2</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jc w:val="center"/>
            </w:pPr>
            <w:r>
              <w:t>2</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jc w:val="center"/>
            </w:pPr>
            <w:r>
              <w:t>2</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5F8" w:rsidRDefault="005D65F8">
            <w:pPr>
              <w:spacing w:after="0" w:line="360" w:lineRule="auto"/>
              <w:jc w:val="center"/>
              <w:rPr>
                <w:i/>
              </w:rPr>
            </w:pPr>
          </w:p>
        </w:tc>
      </w:tr>
      <w:tr w:rsidR="005D65F8" w:rsidTr="00C13FCD">
        <w:trPr>
          <w:trHeight w:val="345"/>
        </w:trPr>
        <w:tc>
          <w:tcPr>
            <w:tcW w:w="1418" w:type="dxa"/>
            <w:tcBorders>
              <w:top w:val="nil"/>
              <w:left w:val="single" w:sz="4" w:space="0" w:color="000000"/>
              <w:bottom w:val="single" w:sz="4" w:space="0" w:color="000000"/>
              <w:right w:val="single" w:sz="4" w:space="0" w:color="000000"/>
            </w:tcBorders>
            <w:shd w:val="clear" w:color="auto" w:fill="auto"/>
            <w:vAlign w:val="center"/>
          </w:tcPr>
          <w:p w:rsidR="005D65F8" w:rsidRDefault="005D65F8">
            <w:pPr>
              <w:spacing w:after="0" w:line="360" w:lineRule="auto"/>
              <w:jc w:val="center"/>
            </w:pPr>
          </w:p>
        </w:tc>
        <w:tc>
          <w:tcPr>
            <w:tcW w:w="2268" w:type="dxa"/>
            <w:tcBorders>
              <w:top w:val="single" w:sz="4" w:space="0" w:color="000000"/>
              <w:left w:val="nil"/>
              <w:bottom w:val="single" w:sz="4" w:space="0" w:color="000000"/>
              <w:right w:val="single" w:sz="4" w:space="0" w:color="000000"/>
            </w:tcBorders>
            <w:shd w:val="clear" w:color="auto" w:fill="auto"/>
            <w:vAlign w:val="center"/>
          </w:tcPr>
          <w:p w:rsidR="005D65F8" w:rsidRDefault="00820AC6">
            <w:pPr>
              <w:spacing w:after="0" w:line="360" w:lineRule="auto"/>
              <w:jc w:val="center"/>
            </w:pPr>
            <w:r>
              <w:t>Hoạt động kép</w:t>
            </w:r>
          </w:p>
        </w:tc>
        <w:tc>
          <w:tcPr>
            <w:tcW w:w="5670" w:type="dxa"/>
            <w:gridSpan w:val="2"/>
            <w:tcBorders>
              <w:top w:val="single" w:sz="4" w:space="0" w:color="000000"/>
              <w:left w:val="nil"/>
              <w:bottom w:val="single" w:sz="4" w:space="0" w:color="000000"/>
              <w:right w:val="single" w:sz="4" w:space="0" w:color="000000"/>
            </w:tcBorders>
            <w:shd w:val="clear" w:color="auto" w:fill="auto"/>
            <w:vAlign w:val="center"/>
          </w:tcPr>
          <w:p w:rsidR="005D65F8" w:rsidRDefault="00820AC6">
            <w:pPr>
              <w:spacing w:after="0" w:line="360" w:lineRule="auto"/>
              <w:ind w:right="617"/>
              <w:jc w:val="center"/>
              <w:rPr>
                <w:b/>
              </w:rPr>
            </w:pPr>
            <w:r>
              <w:rPr>
                <w:b/>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65F8" w:rsidRDefault="00820AC6">
            <w:pPr>
              <w:jc w:val="center"/>
            </w:pPr>
            <w:r>
              <w:t>9</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jc w:val="center"/>
            </w:pPr>
            <w:r>
              <w:t>9</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jc w:val="center"/>
            </w:pPr>
            <w:r>
              <w:t>9</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D65F8" w:rsidRDefault="00820AC6">
            <w:pPr>
              <w:jc w:val="center"/>
            </w:pPr>
            <w:r>
              <w:t>9</w:t>
            </w:r>
          </w:p>
        </w:tc>
        <w:tc>
          <w:tcPr>
            <w:tcW w:w="851" w:type="dxa"/>
            <w:tcBorders>
              <w:top w:val="nil"/>
              <w:left w:val="nil"/>
              <w:bottom w:val="single" w:sz="4" w:space="0" w:color="000000"/>
              <w:right w:val="single" w:sz="4" w:space="0" w:color="000000"/>
            </w:tcBorders>
            <w:shd w:val="clear" w:color="auto" w:fill="FFFFFF"/>
            <w:vAlign w:val="center"/>
          </w:tcPr>
          <w:p w:rsidR="005D65F8" w:rsidRDefault="005D65F8">
            <w:pPr>
              <w:jc w:val="center"/>
            </w:pPr>
          </w:p>
        </w:tc>
      </w:tr>
    </w:tbl>
    <w:p w:rsidR="005D65F8" w:rsidRDefault="005D65F8">
      <w:pPr>
        <w:rPr>
          <w:b/>
        </w:rPr>
      </w:pPr>
    </w:p>
    <w:tbl>
      <w:tblPr>
        <w:tblW w:w="14176" w:type="dxa"/>
        <w:tblInd w:w="-34" w:type="dxa"/>
        <w:tblLayout w:type="fixed"/>
        <w:tblLook w:val="0400" w:firstRow="0" w:lastRow="0" w:firstColumn="0" w:lastColumn="0" w:noHBand="0" w:noVBand="1"/>
      </w:tblPr>
      <w:tblGrid>
        <w:gridCol w:w="7655"/>
        <w:gridCol w:w="6521"/>
      </w:tblGrid>
      <w:tr w:rsidR="00FB4D8E" w:rsidTr="00F224B3">
        <w:trPr>
          <w:trHeight w:val="754"/>
        </w:trPr>
        <w:tc>
          <w:tcPr>
            <w:tcW w:w="7655" w:type="dxa"/>
            <w:shd w:val="clear" w:color="auto" w:fill="auto"/>
          </w:tcPr>
          <w:p w:rsidR="00FB4D8E" w:rsidRDefault="00F224B3" w:rsidP="009A0FB7">
            <w:pPr>
              <w:spacing w:after="0" w:line="240" w:lineRule="auto"/>
              <w:jc w:val="center"/>
              <w:rPr>
                <w:b/>
              </w:rPr>
            </w:pPr>
            <w:r>
              <w:rPr>
                <w:b/>
              </w:rPr>
              <w:t xml:space="preserve">   </w:t>
            </w:r>
            <w:r w:rsidR="00FB4D8E">
              <w:rPr>
                <w:b/>
              </w:rPr>
              <w:t>TỔ TRƯỞNG CM</w:t>
            </w:r>
          </w:p>
          <w:p w:rsidR="00FB4D8E" w:rsidRDefault="00FB4D8E" w:rsidP="009A0FB7">
            <w:pPr>
              <w:spacing w:after="0" w:line="240" w:lineRule="auto"/>
              <w:jc w:val="center"/>
              <w:rPr>
                <w:b/>
              </w:rPr>
            </w:pPr>
          </w:p>
          <w:p w:rsidR="00FB4D8E" w:rsidRPr="00F05C3A" w:rsidRDefault="009B0198" w:rsidP="009A0FB7">
            <w:r>
              <w:rPr>
                <w:b/>
                <w:noProof/>
                <w:highlight w:val="white"/>
              </w:rPr>
              <w:drawing>
                <wp:anchor distT="0" distB="0" distL="114300" distR="114300" simplePos="0" relativeHeight="251665408" behindDoc="0" locked="0" layoutInCell="1" allowOverlap="1" wp14:anchorId="4F61EA8B" wp14:editId="7A6FB2A8">
                  <wp:simplePos x="0" y="0"/>
                  <wp:positionH relativeFrom="column">
                    <wp:posOffset>1598930</wp:posOffset>
                  </wp:positionH>
                  <wp:positionV relativeFrom="paragraph">
                    <wp:posOffset>22225</wp:posOffset>
                  </wp:positionV>
                  <wp:extent cx="1396365" cy="9036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903605"/>
                          </a:xfrm>
                          <a:prstGeom prst="rect">
                            <a:avLst/>
                          </a:prstGeom>
                          <a:noFill/>
                        </pic:spPr>
                      </pic:pic>
                    </a:graphicData>
                  </a:graphic>
                  <wp14:sizeRelV relativeFrom="margin">
                    <wp14:pctHeight>0</wp14:pctHeight>
                  </wp14:sizeRelV>
                </wp:anchor>
              </w:drawing>
            </w:r>
          </w:p>
          <w:p w:rsidR="00FB4D8E" w:rsidRDefault="00FB4D8E" w:rsidP="009A0FB7">
            <w:r>
              <w:t xml:space="preserve">                  </w:t>
            </w:r>
            <w:r w:rsidR="00F224B3">
              <w:t xml:space="preserve">                </w:t>
            </w:r>
          </w:p>
          <w:p w:rsidR="00F224B3" w:rsidRPr="00F05C3A" w:rsidRDefault="00F224B3" w:rsidP="009A0FB7"/>
        </w:tc>
        <w:tc>
          <w:tcPr>
            <w:tcW w:w="6521" w:type="dxa"/>
            <w:shd w:val="clear" w:color="auto" w:fill="auto"/>
          </w:tcPr>
          <w:p w:rsidR="00FB4D8E" w:rsidRDefault="00FB4D8E" w:rsidP="009A0FB7">
            <w:pPr>
              <w:spacing w:after="0" w:line="240" w:lineRule="auto"/>
              <w:jc w:val="center"/>
              <w:rPr>
                <w:b/>
              </w:rPr>
            </w:pPr>
            <w:r>
              <w:rPr>
                <w:b/>
              </w:rPr>
              <w:t xml:space="preserve">                            GIÁO VIÊN</w:t>
            </w:r>
            <w:r>
              <w:rPr>
                <w:noProof/>
              </w:rPr>
              <w:drawing>
                <wp:anchor distT="0" distB="0" distL="0" distR="0" simplePos="0" relativeHeight="251662336" behindDoc="0" locked="0" layoutInCell="1" allowOverlap="1" wp14:anchorId="2955C317" wp14:editId="5A2A0CB7">
                  <wp:simplePos x="0" y="0"/>
                  <wp:positionH relativeFrom="column">
                    <wp:posOffset>2209800</wp:posOffset>
                  </wp:positionH>
                  <wp:positionV relativeFrom="paragraph">
                    <wp:posOffset>166370</wp:posOffset>
                  </wp:positionV>
                  <wp:extent cx="1384300" cy="1009650"/>
                  <wp:effectExtent l="0" t="0" r="6350" b="0"/>
                  <wp:wrapSquare wrapText="bothSides"/>
                  <wp:docPr id="2" name="Picture 2" descr="Description: C:\Users\HP\Desktop\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Description: C:\Users\HP\Desktop\v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3360" behindDoc="0" locked="0" layoutInCell="1" allowOverlap="1" wp14:anchorId="1A36ADA3" wp14:editId="3EB001EF">
                  <wp:simplePos x="0" y="0"/>
                  <wp:positionH relativeFrom="column">
                    <wp:posOffset>723900</wp:posOffset>
                  </wp:positionH>
                  <wp:positionV relativeFrom="paragraph">
                    <wp:posOffset>290830</wp:posOffset>
                  </wp:positionV>
                  <wp:extent cx="1212850" cy="952500"/>
                  <wp:effectExtent l="0" t="0" r="6350" b="0"/>
                  <wp:wrapSquare wrapText="bothSides"/>
                  <wp:docPr id="1" name="Picture 1" descr="Description: C:\Users\HP\Desktop\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escription: C:\Users\HP\Desktop\t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8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tc>
      </w:tr>
      <w:tr w:rsidR="00FB4D8E" w:rsidTr="00F224B3">
        <w:tc>
          <w:tcPr>
            <w:tcW w:w="7655" w:type="dxa"/>
            <w:shd w:val="clear" w:color="auto" w:fill="auto"/>
          </w:tcPr>
          <w:p w:rsidR="00FB4D8E" w:rsidRDefault="00FB4D8E" w:rsidP="009A0FB7">
            <w:pPr>
              <w:spacing w:after="0" w:line="240" w:lineRule="auto"/>
              <w:rPr>
                <w:b/>
              </w:rPr>
            </w:pPr>
            <w:r>
              <w:rPr>
                <w:b/>
              </w:rPr>
              <w:t xml:space="preserve">          </w:t>
            </w:r>
          </w:p>
          <w:p w:rsidR="00FB4D8E" w:rsidRDefault="00FB4D8E" w:rsidP="009A0FB7">
            <w:pPr>
              <w:spacing w:after="0" w:line="240" w:lineRule="auto"/>
              <w:rPr>
                <w:b/>
              </w:rPr>
            </w:pPr>
            <w:r>
              <w:rPr>
                <w:b/>
              </w:rPr>
              <w:t xml:space="preserve">                        </w:t>
            </w:r>
            <w:r w:rsidR="00F224B3">
              <w:rPr>
                <w:b/>
              </w:rPr>
              <w:t xml:space="preserve">                 </w:t>
            </w:r>
            <w:r>
              <w:rPr>
                <w:b/>
              </w:rPr>
              <w:t>Vũ Thị Chín</w:t>
            </w:r>
          </w:p>
        </w:tc>
        <w:tc>
          <w:tcPr>
            <w:tcW w:w="6521" w:type="dxa"/>
            <w:shd w:val="clear" w:color="auto" w:fill="auto"/>
          </w:tcPr>
          <w:p w:rsidR="00FB4D8E" w:rsidRDefault="00FB4D8E" w:rsidP="009A0FB7">
            <w:pPr>
              <w:tabs>
                <w:tab w:val="left" w:pos="1790"/>
              </w:tabs>
              <w:spacing w:after="0" w:line="240" w:lineRule="auto"/>
              <w:rPr>
                <w:b/>
              </w:rPr>
            </w:pPr>
          </w:p>
          <w:p w:rsidR="00FB4D8E" w:rsidRDefault="00FB4D8E" w:rsidP="009A0FB7">
            <w:pPr>
              <w:tabs>
                <w:tab w:val="left" w:pos="1790"/>
              </w:tabs>
              <w:spacing w:after="0" w:line="240" w:lineRule="auto"/>
              <w:rPr>
                <w:b/>
              </w:rPr>
            </w:pPr>
            <w:r>
              <w:rPr>
                <w:b/>
              </w:rPr>
              <w:t xml:space="preserve">           Nguyễn Thị Vân   Hoàng Thị Hồng Vân</w:t>
            </w:r>
          </w:p>
        </w:tc>
      </w:tr>
    </w:tbl>
    <w:p w:rsidR="00FB4D8E" w:rsidRDefault="00FB4D8E">
      <w:pPr>
        <w:rPr>
          <w:b/>
        </w:rPr>
      </w:pPr>
      <w:bookmarkStart w:id="0" w:name="_GoBack"/>
      <w:bookmarkEnd w:id="0"/>
    </w:p>
    <w:sectPr w:rsidR="00FB4D8E" w:rsidSect="00820AC6">
      <w:pgSz w:w="16840" w:h="11907" w:orient="landscape"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566" w:rsidRDefault="00250566">
      <w:pPr>
        <w:spacing w:after="0" w:line="240" w:lineRule="auto"/>
      </w:pPr>
      <w:r>
        <w:separator/>
      </w:r>
    </w:p>
  </w:endnote>
  <w:endnote w:type="continuationSeparator" w:id="0">
    <w:p w:rsidR="00250566" w:rsidRDefault="0025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C6" w:rsidRDefault="00820AC6">
    <w:pPr>
      <w:pBdr>
        <w:top w:val="nil"/>
        <w:left w:val="nil"/>
        <w:bottom w:val="nil"/>
        <w:right w:val="nil"/>
        <w:between w:val="nil"/>
      </w:pBdr>
      <w:tabs>
        <w:tab w:val="center" w:pos="4680"/>
        <w:tab w:val="right" w:pos="9360"/>
      </w:tabs>
      <w:spacing w:after="0" w:line="240" w:lineRule="auto"/>
      <w:jc w:val="center"/>
      <w:rPr>
        <w:color w:val="000000"/>
      </w:rPr>
    </w:pPr>
  </w:p>
  <w:p w:rsidR="00820AC6" w:rsidRDefault="00820AC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566" w:rsidRDefault="00250566">
      <w:pPr>
        <w:spacing w:after="0" w:line="240" w:lineRule="auto"/>
      </w:pPr>
      <w:r>
        <w:separator/>
      </w:r>
    </w:p>
  </w:footnote>
  <w:footnote w:type="continuationSeparator" w:id="0">
    <w:p w:rsidR="00250566" w:rsidRDefault="00250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65F8"/>
    <w:rsid w:val="00250566"/>
    <w:rsid w:val="005D65F8"/>
    <w:rsid w:val="00820AC6"/>
    <w:rsid w:val="00992C3E"/>
    <w:rsid w:val="009B0198"/>
    <w:rsid w:val="00C13FCD"/>
    <w:rsid w:val="00F224B3"/>
    <w:rsid w:val="00FB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1B4C3-83D1-4A11-8D03-9F4F37AC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276BD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276BD5"/>
    <w:pPr>
      <w:tabs>
        <w:tab w:val="left" w:pos="8550"/>
      </w:tabs>
      <w:spacing w:after="0" w:line="240" w:lineRule="auto"/>
      <w:jc w:val="center"/>
      <w:outlineLvl w:val="0"/>
    </w:pPr>
    <w:rPr>
      <w:b/>
      <w:lang w:val="pt-BR"/>
    </w:rPr>
  </w:style>
  <w:style w:type="character" w:customStyle="1" w:styleId="MclnChar">
    <w:name w:val="Mục lớn Char"/>
    <w:basedOn w:val="DefaultParagraphFont"/>
    <w:link w:val="Mcln"/>
    <w:rsid w:val="00276BD5"/>
    <w:rPr>
      <w:rFonts w:ascii="Times New Roman" w:hAnsi="Times New Roman"/>
      <w:b/>
      <w:sz w:val="28"/>
      <w:szCs w:val="28"/>
      <w:lang w:val="pt-BR"/>
    </w:rPr>
  </w:style>
  <w:style w:type="paragraph" w:styleId="Footer">
    <w:name w:val="footer"/>
    <w:basedOn w:val="Normal"/>
    <w:link w:val="FooterChar"/>
    <w:uiPriority w:val="99"/>
    <w:unhideWhenUsed/>
    <w:qFormat/>
    <w:rsid w:val="00276BD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76BD5"/>
    <w:rPr>
      <w:rFonts w:ascii="Times New Roman" w:hAnsi="Times New Roman"/>
      <w:sz w:val="28"/>
    </w:rPr>
  </w:style>
  <w:style w:type="paragraph" w:customStyle="1" w:styleId="font16">
    <w:name w:val="font16"/>
    <w:basedOn w:val="Normal"/>
    <w:qFormat/>
    <w:rsid w:val="00276BD5"/>
    <w:pPr>
      <w:spacing w:before="100" w:beforeAutospacing="1" w:after="100" w:afterAutospacing="1" w:line="240" w:lineRule="auto"/>
    </w:pPr>
    <w:rPr>
      <w:rFonts w:ascii="Tahoma" w:hAnsi="Tahoma" w:cs="Tahoma"/>
      <w:b/>
      <w:bCs/>
      <w:color w:val="000000"/>
      <w:sz w:val="20"/>
      <w:szCs w:val="20"/>
      <w:u w:color="FF0000"/>
    </w:rPr>
  </w:style>
  <w:style w:type="paragraph" w:styleId="NoSpacing">
    <w:name w:val="No Spacing"/>
    <w:qFormat/>
    <w:rsid w:val="00276BD5"/>
    <w:pPr>
      <w:spacing w:after="0" w:line="240" w:lineRule="auto"/>
    </w:pPr>
    <w:rPr>
      <w:rFonts w:ascii=".VnTime" w:hAnsi=".VnTim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GPcT3ErFxekQ1tJyLF3Ze087Q==">CgMxLjAyCGguZ2pkZ3hzOAByITFvM1RZSDU5RFNxdjJNSG1fcWxvRXVPSUZ0Wm8xSENZMg==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2025-01-13T08:50:00Z</dcterms:created>
  <dcterms:modified xsi:type="dcterms:W3CDTF">2025-01-17T16:39:00Z</dcterms:modified>
</cp:coreProperties>
</file>